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779" w:rsidRDefault="0064257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-907577</wp:posOffset>
            </wp:positionV>
            <wp:extent cx="7547212" cy="106723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212" cy="1067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7D"/>
    <w:rsid w:val="0064257D"/>
    <w:rsid w:val="00766C7B"/>
    <w:rsid w:val="00C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6CA0F-42F7-4530-802E-161F7B70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Maurer, Julian (The Bridge)</dc:creator>
  <cp:keywords/>
  <dc:description/>
  <cp:lastModifiedBy>Maurer, Julian (The Bridge)</cp:lastModifiedBy>
  <cp:revision>1</cp:revision>
  <dcterms:created xsi:type="dcterms:W3CDTF">2023-12-20T14:40:00Z</dcterms:created>
  <dcterms:modified xsi:type="dcterms:W3CDTF">2023-12-20T14:41:00Z</dcterms:modified>
</cp:coreProperties>
</file>